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1FB9A" w14:textId="277B48D8" w:rsidR="00E44D80" w:rsidRPr="0062502A" w:rsidRDefault="00143A9D" w:rsidP="002F5CF3">
      <w:pPr>
        <w:rPr>
          <w:rFonts w:ascii="Century Gothic" w:hAnsi="Century Gothic"/>
          <w:b/>
          <w:bCs/>
          <w:sz w:val="28"/>
          <w:szCs w:val="28"/>
        </w:rPr>
      </w:pPr>
      <w:r>
        <w:rPr>
          <w:rFonts w:ascii="Century Gothic" w:hAnsi="Century Gothic"/>
          <w:b/>
          <w:bCs/>
          <w:sz w:val="28"/>
          <w:szCs w:val="28"/>
        </w:rPr>
        <w:t>Ruth</w:t>
      </w:r>
      <w:r w:rsidR="00E10528">
        <w:rPr>
          <w:rFonts w:ascii="Century Gothic" w:hAnsi="Century Gothic"/>
          <w:b/>
          <w:bCs/>
          <w:sz w:val="28"/>
          <w:szCs w:val="28"/>
        </w:rPr>
        <w:t>, Naomi and Boaz</w:t>
      </w:r>
    </w:p>
    <w:p w14:paraId="4FC72C6C" w14:textId="2DC624EE" w:rsidR="00E4188A" w:rsidRDefault="00FD7329" w:rsidP="00E10528">
      <w:pPr>
        <w:spacing w:after="0"/>
        <w:rPr>
          <w:rFonts w:ascii="Century Gothic" w:hAnsi="Century Gothic"/>
          <w:b/>
          <w:bCs/>
          <w:sz w:val="28"/>
          <w:szCs w:val="28"/>
        </w:rPr>
      </w:pPr>
      <w:r w:rsidRPr="0062502A">
        <w:rPr>
          <w:rFonts w:ascii="Century Gothic" w:hAnsi="Century Gothic"/>
          <w:b/>
          <w:bCs/>
          <w:sz w:val="28"/>
          <w:szCs w:val="28"/>
        </w:rPr>
        <w:t>Reading</w:t>
      </w:r>
      <w:r w:rsidR="0099399A">
        <w:rPr>
          <w:rFonts w:ascii="Century Gothic" w:hAnsi="Century Gothic"/>
          <w:b/>
          <w:bCs/>
          <w:sz w:val="28"/>
          <w:szCs w:val="28"/>
        </w:rPr>
        <w:t xml:space="preserve">: </w:t>
      </w:r>
      <w:r w:rsidR="007E714F">
        <w:rPr>
          <w:rFonts w:ascii="Century Gothic" w:hAnsi="Century Gothic"/>
          <w:b/>
          <w:bCs/>
          <w:sz w:val="28"/>
          <w:szCs w:val="28"/>
        </w:rPr>
        <w:t xml:space="preserve">Ruth </w:t>
      </w:r>
      <w:r w:rsidR="00E10528">
        <w:rPr>
          <w:rFonts w:ascii="Century Gothic" w:hAnsi="Century Gothic"/>
          <w:b/>
          <w:bCs/>
          <w:sz w:val="28"/>
          <w:szCs w:val="28"/>
        </w:rPr>
        <w:t>2:17-23</w:t>
      </w:r>
    </w:p>
    <w:p w14:paraId="43B64FDB" w14:textId="1B94DF5C" w:rsidR="00E10528" w:rsidRPr="00E10528" w:rsidRDefault="00E10528" w:rsidP="00E10528">
      <w:pPr>
        <w:spacing w:after="0"/>
        <w:jc w:val="both"/>
        <w:rPr>
          <w:rFonts w:ascii="Century Gothic" w:hAnsi="Century Gothic"/>
          <w:sz w:val="28"/>
          <w:szCs w:val="28"/>
        </w:rPr>
      </w:pPr>
      <w:proofErr w:type="gramStart"/>
      <w:r w:rsidRPr="00E10528">
        <w:rPr>
          <w:rFonts w:ascii="Century Gothic" w:hAnsi="Century Gothic"/>
          <w:sz w:val="28"/>
          <w:szCs w:val="28"/>
        </w:rPr>
        <w:t>So</w:t>
      </w:r>
      <w:proofErr w:type="gramEnd"/>
      <w:r w:rsidRPr="00E10528">
        <w:rPr>
          <w:rFonts w:ascii="Century Gothic" w:hAnsi="Century Gothic"/>
          <w:sz w:val="28"/>
          <w:szCs w:val="28"/>
        </w:rPr>
        <w:t xml:space="preserve"> Ruth picked up grain in the field until evening. Then she separated the barley from the straw. She carried it back to town. Her mother-in-law saw how much she had gathered. Ruth also brought out the food left over from the lunch Boaz had given her. She gave it to Naomi.</w:t>
      </w:r>
    </w:p>
    <w:p w14:paraId="74EB5EF8" w14:textId="3631F033" w:rsidR="00E10528" w:rsidRPr="00E10528" w:rsidRDefault="00E10528" w:rsidP="00E10528">
      <w:pPr>
        <w:spacing w:after="0"/>
        <w:jc w:val="both"/>
        <w:rPr>
          <w:rFonts w:ascii="Century Gothic" w:hAnsi="Century Gothic"/>
          <w:sz w:val="28"/>
          <w:szCs w:val="28"/>
        </w:rPr>
      </w:pPr>
      <w:r w:rsidRPr="00E10528">
        <w:rPr>
          <w:rFonts w:ascii="Century Gothic" w:hAnsi="Century Gothic"/>
          <w:sz w:val="28"/>
          <w:szCs w:val="28"/>
        </w:rPr>
        <w:t>Her mother-in-law asked her, “Where did you pick up grain today? Where did you work? May the man who noticed you be blessed!”</w:t>
      </w:r>
    </w:p>
    <w:p w14:paraId="206A34AC" w14:textId="5AFEE006" w:rsidR="00E10528" w:rsidRPr="00E10528" w:rsidRDefault="00E10528" w:rsidP="00E10528">
      <w:pPr>
        <w:spacing w:after="0"/>
        <w:jc w:val="both"/>
        <w:rPr>
          <w:rFonts w:ascii="Century Gothic" w:hAnsi="Century Gothic"/>
          <w:sz w:val="28"/>
          <w:szCs w:val="28"/>
        </w:rPr>
      </w:pPr>
      <w:r w:rsidRPr="00E10528">
        <w:rPr>
          <w:rFonts w:ascii="Century Gothic" w:hAnsi="Century Gothic"/>
          <w:sz w:val="28"/>
          <w:szCs w:val="28"/>
        </w:rPr>
        <w:t>Then Ruth told her about the man whose field she had worked in. “The name of the man I worked with today is Boaz,” she said.</w:t>
      </w:r>
    </w:p>
    <w:p w14:paraId="78F753D5" w14:textId="5CDB9742" w:rsidR="00E10528" w:rsidRDefault="00E10528" w:rsidP="00E10528">
      <w:pPr>
        <w:spacing w:after="0"/>
        <w:jc w:val="both"/>
        <w:rPr>
          <w:rFonts w:ascii="Century Gothic" w:hAnsi="Century Gothic"/>
          <w:sz w:val="28"/>
          <w:szCs w:val="28"/>
        </w:rPr>
      </w:pPr>
      <w:r w:rsidRPr="00E10528">
        <w:rPr>
          <w:rFonts w:ascii="Century Gothic" w:hAnsi="Century Gothic"/>
          <w:sz w:val="28"/>
          <w:szCs w:val="28"/>
        </w:rPr>
        <w:t>“May the Lord bless him!” Naomi said to her daughter-in-law. “The Lord is still being kind to those who are living and those who are dead.” She continued, “That man is a close relative of ours. He’s one of our family protectors.”</w:t>
      </w:r>
    </w:p>
    <w:p w14:paraId="0B12A042" w14:textId="404FCAE7" w:rsidR="00E10528" w:rsidRPr="00E10528" w:rsidRDefault="00E10528" w:rsidP="00E10528">
      <w:pPr>
        <w:spacing w:after="0"/>
        <w:jc w:val="both"/>
        <w:rPr>
          <w:rFonts w:ascii="Century Gothic" w:hAnsi="Century Gothic"/>
          <w:sz w:val="28"/>
          <w:szCs w:val="28"/>
        </w:rPr>
      </w:pPr>
      <w:r w:rsidRPr="00E10528">
        <w:rPr>
          <w:rFonts w:ascii="Century Gothic" w:hAnsi="Century Gothic"/>
          <w:sz w:val="28"/>
          <w:szCs w:val="28"/>
        </w:rPr>
        <w:t>Then Ruth, who was from Moab, said, “He told me more. He even said, ‘Stay with my workers until they have finished bringing in all my grain.</w:t>
      </w:r>
      <w:proofErr w:type="gramStart"/>
      <w:r w:rsidRPr="00E10528">
        <w:rPr>
          <w:rFonts w:ascii="Century Gothic" w:hAnsi="Century Gothic"/>
          <w:sz w:val="28"/>
          <w:szCs w:val="28"/>
        </w:rPr>
        <w:t>’</w:t>
      </w:r>
      <w:r w:rsidRPr="00E10528">
        <w:rPr>
          <w:rFonts w:ascii="Arial" w:hAnsi="Arial" w:cs="Arial"/>
          <w:sz w:val="28"/>
          <w:szCs w:val="28"/>
        </w:rPr>
        <w:t> </w:t>
      </w:r>
      <w:r w:rsidRPr="00E10528">
        <w:rPr>
          <w:rFonts w:ascii="Century Gothic" w:hAnsi="Century Gothic" w:cs="Century Gothic"/>
          <w:sz w:val="28"/>
          <w:szCs w:val="28"/>
        </w:rPr>
        <w:t>”</w:t>
      </w:r>
      <w:proofErr w:type="gramEnd"/>
    </w:p>
    <w:p w14:paraId="1E62CFFB" w14:textId="70FEE0D7" w:rsidR="00E10528" w:rsidRPr="00E10528" w:rsidRDefault="00E10528" w:rsidP="00E10528">
      <w:pPr>
        <w:spacing w:after="0"/>
        <w:jc w:val="both"/>
        <w:rPr>
          <w:rFonts w:ascii="Century Gothic" w:hAnsi="Century Gothic"/>
          <w:sz w:val="28"/>
          <w:szCs w:val="28"/>
        </w:rPr>
      </w:pPr>
      <w:r w:rsidRPr="00E10528">
        <w:rPr>
          <w:rFonts w:ascii="Century Gothic" w:hAnsi="Century Gothic"/>
          <w:sz w:val="28"/>
          <w:szCs w:val="28"/>
        </w:rPr>
        <w:t>Naomi replied to her daughter-in-law Ruth. She said, “That will be good for you, my daughter. Go with the women who work for him. You might be harmed if you go to someone else’s field.”</w:t>
      </w:r>
    </w:p>
    <w:p w14:paraId="51C45EF2" w14:textId="77777777" w:rsidR="0033742A" w:rsidRDefault="0033742A" w:rsidP="00E10528">
      <w:pPr>
        <w:spacing w:after="0"/>
        <w:jc w:val="both"/>
        <w:rPr>
          <w:rFonts w:ascii="Century Gothic" w:hAnsi="Century Gothic"/>
          <w:b/>
          <w:bCs/>
          <w:sz w:val="28"/>
          <w:szCs w:val="28"/>
        </w:rPr>
      </w:pPr>
    </w:p>
    <w:p w14:paraId="3B99D8A0" w14:textId="2DCAA262" w:rsidR="00030560" w:rsidRDefault="00FD7329" w:rsidP="00E10528">
      <w:pPr>
        <w:spacing w:after="0"/>
        <w:jc w:val="both"/>
        <w:rPr>
          <w:rFonts w:ascii="Century Gothic" w:hAnsi="Century Gothic"/>
          <w:b/>
          <w:bCs/>
          <w:sz w:val="28"/>
          <w:szCs w:val="28"/>
        </w:rPr>
      </w:pPr>
      <w:r w:rsidRPr="0062502A">
        <w:rPr>
          <w:rFonts w:ascii="Century Gothic" w:hAnsi="Century Gothic"/>
          <w:b/>
          <w:bCs/>
          <w:sz w:val="28"/>
          <w:szCs w:val="28"/>
        </w:rPr>
        <w:t>Th</w:t>
      </w:r>
      <w:r w:rsidR="007E714F">
        <w:rPr>
          <w:rFonts w:ascii="Century Gothic" w:hAnsi="Century Gothic"/>
          <w:b/>
          <w:bCs/>
          <w:sz w:val="28"/>
          <w:szCs w:val="28"/>
        </w:rPr>
        <w:t>inking</w:t>
      </w:r>
      <w:r w:rsidRPr="0062502A">
        <w:rPr>
          <w:rFonts w:ascii="Century Gothic" w:hAnsi="Century Gothic"/>
          <w:b/>
          <w:bCs/>
          <w:sz w:val="28"/>
          <w:szCs w:val="28"/>
        </w:rPr>
        <w:t xml:space="preserve"> about the readin</w:t>
      </w:r>
      <w:r w:rsidR="00030560">
        <w:rPr>
          <w:rFonts w:ascii="Century Gothic" w:hAnsi="Century Gothic"/>
          <w:b/>
          <w:bCs/>
          <w:sz w:val="28"/>
          <w:szCs w:val="28"/>
        </w:rPr>
        <w:t>g</w:t>
      </w:r>
    </w:p>
    <w:p w14:paraId="3B7F8087" w14:textId="2CA9B184" w:rsidR="00E10528" w:rsidRDefault="00E10528" w:rsidP="00E10528">
      <w:pPr>
        <w:spacing w:after="0"/>
        <w:jc w:val="both"/>
        <w:rPr>
          <w:rFonts w:ascii="Century Gothic" w:hAnsi="Century Gothic"/>
          <w:sz w:val="28"/>
          <w:szCs w:val="28"/>
        </w:rPr>
      </w:pPr>
      <w:r w:rsidRPr="00E10528">
        <w:rPr>
          <w:rFonts w:ascii="Century Gothic" w:hAnsi="Century Gothic"/>
          <w:sz w:val="28"/>
          <w:szCs w:val="28"/>
        </w:rPr>
        <w:t>In p</w:t>
      </w:r>
      <w:r>
        <w:rPr>
          <w:rFonts w:ascii="Century Gothic" w:hAnsi="Century Gothic"/>
          <w:sz w:val="28"/>
          <w:szCs w:val="28"/>
        </w:rPr>
        <w:t>r</w:t>
      </w:r>
      <w:r w:rsidRPr="00E10528">
        <w:rPr>
          <w:rFonts w:ascii="Century Gothic" w:hAnsi="Century Gothic"/>
          <w:sz w:val="28"/>
          <w:szCs w:val="28"/>
        </w:rPr>
        <w:t xml:space="preserve">evious Bible readings we heard how </w:t>
      </w:r>
      <w:r>
        <w:rPr>
          <w:rFonts w:ascii="Century Gothic" w:hAnsi="Century Gothic"/>
          <w:sz w:val="28"/>
          <w:szCs w:val="28"/>
        </w:rPr>
        <w:t>Naomi’s husband and two sons had died when they were living in the land of Moab. She decided to go back to Bethlehem. Her daughter-in-law, Ruth went with her.</w:t>
      </w:r>
    </w:p>
    <w:p w14:paraId="30E3EC53" w14:textId="625E0D87" w:rsidR="00E10528" w:rsidRDefault="00E10528" w:rsidP="00E10528">
      <w:pPr>
        <w:spacing w:after="0"/>
        <w:jc w:val="both"/>
        <w:rPr>
          <w:rFonts w:ascii="Century Gothic" w:hAnsi="Century Gothic"/>
          <w:sz w:val="28"/>
          <w:szCs w:val="28"/>
        </w:rPr>
      </w:pPr>
      <w:r>
        <w:rPr>
          <w:rFonts w:ascii="Century Gothic" w:hAnsi="Century Gothic"/>
          <w:sz w:val="28"/>
          <w:szCs w:val="28"/>
        </w:rPr>
        <w:t>In Bethlehem, Ruth went out to the fields where the harvest was being gathered. She picked up grain that was left behind and took it home to make bread for Naomi and herself. In the fields, she met the man who owned them, whose name was Boaz. He noticed how g</w:t>
      </w:r>
      <w:r w:rsidR="0033742A">
        <w:rPr>
          <w:rFonts w:ascii="Century Gothic" w:hAnsi="Century Gothic"/>
          <w:sz w:val="28"/>
          <w:szCs w:val="28"/>
        </w:rPr>
        <w:t>oo</w:t>
      </w:r>
      <w:r>
        <w:rPr>
          <w:rFonts w:ascii="Century Gothic" w:hAnsi="Century Gothic"/>
          <w:sz w:val="28"/>
          <w:szCs w:val="28"/>
        </w:rPr>
        <w:t xml:space="preserve">d Ruth was to her mother-in-law, Naomi. He was kind to Ruth. </w:t>
      </w:r>
      <w:r w:rsidR="0033742A">
        <w:rPr>
          <w:rFonts w:ascii="Century Gothic" w:hAnsi="Century Gothic"/>
          <w:sz w:val="28"/>
          <w:szCs w:val="28"/>
        </w:rPr>
        <w:t>Eventually they got married.</w:t>
      </w:r>
    </w:p>
    <w:p w14:paraId="5EF175F6" w14:textId="3DB327BD" w:rsidR="0033742A" w:rsidRPr="00E10528" w:rsidRDefault="0033742A" w:rsidP="00E10528">
      <w:pPr>
        <w:spacing w:after="0"/>
        <w:jc w:val="both"/>
        <w:rPr>
          <w:rFonts w:ascii="Century Gothic" w:hAnsi="Century Gothic"/>
          <w:sz w:val="28"/>
          <w:szCs w:val="28"/>
        </w:rPr>
      </w:pPr>
      <w:r>
        <w:rPr>
          <w:rFonts w:ascii="Century Gothic" w:hAnsi="Century Gothic"/>
          <w:sz w:val="28"/>
          <w:szCs w:val="28"/>
        </w:rPr>
        <w:t>When Naomi arrived in Bethlehem, she felt that God had left her. But God was still working, and he led Ruth and Boaz together. Sometimes we might feel like Naomi, because things are difficult and we can’t see how God is working. It’s like holding one piece of a jigsaw. We can’t see the whole picture till we put the pieces together. But our God is faithful and we can trust him to look after us.</w:t>
      </w:r>
    </w:p>
    <w:p w14:paraId="74AC6FA7" w14:textId="77777777" w:rsidR="00C82208" w:rsidRPr="007F0BF7" w:rsidRDefault="00C82208" w:rsidP="00A723FF">
      <w:pPr>
        <w:spacing w:after="0"/>
        <w:jc w:val="both"/>
        <w:rPr>
          <w:rFonts w:ascii="Century Gothic" w:hAnsi="Century Gothic"/>
          <w:sz w:val="28"/>
          <w:szCs w:val="28"/>
        </w:rPr>
      </w:pPr>
    </w:p>
    <w:p w14:paraId="68BC4C62" w14:textId="2DD837E0" w:rsidR="00FD7329" w:rsidRPr="00E602CE" w:rsidRDefault="00FD7329" w:rsidP="0033742A">
      <w:pPr>
        <w:spacing w:after="0"/>
        <w:jc w:val="both"/>
        <w:rPr>
          <w:rFonts w:ascii="Century Gothic" w:hAnsi="Century Gothic"/>
          <w:b/>
          <w:bCs/>
          <w:sz w:val="28"/>
          <w:szCs w:val="28"/>
        </w:rPr>
      </w:pPr>
      <w:r w:rsidRPr="00E602CE">
        <w:rPr>
          <w:rFonts w:ascii="Century Gothic" w:hAnsi="Century Gothic"/>
          <w:b/>
          <w:bCs/>
          <w:sz w:val="28"/>
          <w:szCs w:val="28"/>
        </w:rPr>
        <w:t>Prayer</w:t>
      </w:r>
    </w:p>
    <w:p w14:paraId="0CF050E8" w14:textId="3A4C0DA6" w:rsidR="00BD606F" w:rsidRDefault="0033742A" w:rsidP="00C94806">
      <w:pPr>
        <w:jc w:val="both"/>
        <w:rPr>
          <w:rFonts w:ascii="Century Gothic" w:hAnsi="Century Gothic"/>
          <w:sz w:val="28"/>
          <w:szCs w:val="28"/>
        </w:rPr>
      </w:pPr>
      <w:r>
        <w:rPr>
          <w:rFonts w:ascii="Century Gothic" w:hAnsi="Century Gothic"/>
          <w:sz w:val="28"/>
          <w:szCs w:val="28"/>
        </w:rPr>
        <w:t>Thank you, God. That we don’t need to understand everything. When life is good, you are with us. When life is hard, you stay with us. When life is confusing, you never leave us. Help me to trust you every day.</w:t>
      </w:r>
    </w:p>
    <w:p w14:paraId="451EF79B" w14:textId="74AE89DA" w:rsidR="004943AC" w:rsidRDefault="004943AC" w:rsidP="00C94806">
      <w:pPr>
        <w:jc w:val="both"/>
        <w:rPr>
          <w:rFonts w:ascii="Century Gothic" w:hAnsi="Century Gothic"/>
          <w:sz w:val="28"/>
          <w:szCs w:val="28"/>
        </w:rPr>
      </w:pPr>
      <w:r>
        <w:rPr>
          <w:rFonts w:ascii="Century Gothic" w:hAnsi="Century Gothic"/>
          <w:sz w:val="28"/>
          <w:szCs w:val="28"/>
        </w:rPr>
        <w:t>Amen.</w:t>
      </w:r>
    </w:p>
    <w:p w14:paraId="4E2A5F16" w14:textId="77777777" w:rsidR="00E530C6" w:rsidRDefault="00E530C6" w:rsidP="00C94806">
      <w:pPr>
        <w:jc w:val="both"/>
        <w:rPr>
          <w:rFonts w:ascii="Century Gothic" w:hAnsi="Century Gothic"/>
          <w:sz w:val="28"/>
          <w:szCs w:val="28"/>
        </w:rPr>
      </w:pPr>
    </w:p>
    <w:p w14:paraId="6834C62D" w14:textId="4774A87B" w:rsidR="0099399A" w:rsidRDefault="0033742A" w:rsidP="00E530C6">
      <w:pPr>
        <w:jc w:val="center"/>
        <w:rPr>
          <w:rFonts w:ascii="Century Gothic" w:hAnsi="Century Gothic"/>
          <w:sz w:val="28"/>
          <w:szCs w:val="28"/>
        </w:rPr>
      </w:pPr>
      <w:r>
        <w:rPr>
          <w:rFonts w:ascii="Century Gothic" w:hAnsi="Century Gothic"/>
          <w:noProof/>
          <w:sz w:val="28"/>
          <w:szCs w:val="28"/>
        </w:rPr>
        <w:drawing>
          <wp:inline distT="0" distB="0" distL="0" distR="0" wp14:anchorId="0F7EA33A" wp14:editId="791900EC">
            <wp:extent cx="4372107" cy="5819775"/>
            <wp:effectExtent l="0" t="0" r="9525" b="0"/>
            <wp:docPr id="1244589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94562" cy="5849665"/>
                    </a:xfrm>
                    <a:prstGeom prst="rect">
                      <a:avLst/>
                    </a:prstGeom>
                    <a:noFill/>
                  </pic:spPr>
                </pic:pic>
              </a:graphicData>
            </a:graphic>
          </wp:inline>
        </w:drawing>
      </w:r>
    </w:p>
    <w:p w14:paraId="5CD8402B" w14:textId="62E0FC31" w:rsidR="0099399A" w:rsidRPr="00A723FF" w:rsidRDefault="0099399A" w:rsidP="00E530C6">
      <w:pPr>
        <w:jc w:val="center"/>
        <w:rPr>
          <w:rFonts w:ascii="Century Gothic" w:hAnsi="Century Gothic"/>
          <w:sz w:val="28"/>
          <w:szCs w:val="28"/>
        </w:rPr>
      </w:pPr>
    </w:p>
    <w:p w14:paraId="3916AC80" w14:textId="77777777" w:rsidR="000B3C91" w:rsidRDefault="000B3C91" w:rsidP="0033742A">
      <w:pP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A151F97" w14:textId="4599D1E9" w:rsidR="00FD7329" w:rsidRPr="00060799" w:rsidRDefault="00FD7329" w:rsidP="00543315">
      <w:pPr>
        <w:jc w:val="cente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Cambridge Causeway</w:t>
      </w:r>
    </w:p>
    <w:p w14:paraId="4769D84B" w14:textId="77777777" w:rsidR="00FD7329" w:rsidRDefault="00FD7329" w:rsidP="00FD7329">
      <w:pPr>
        <w:jc w:val="both"/>
        <w:rPr>
          <w:rFonts w:ascii="Comic Sans MS" w:hAnsi="Comic Sans MS"/>
          <w:sz w:val="28"/>
          <w:szCs w:val="28"/>
        </w:rPr>
      </w:pPr>
    </w:p>
    <w:p w14:paraId="429B996D" w14:textId="63447371" w:rsidR="00FD7329" w:rsidRPr="00CA4170" w:rsidRDefault="007F0BF7" w:rsidP="00FD7329">
      <w:pPr>
        <w:jc w:val="center"/>
        <w:rPr>
          <w:rFonts w:ascii="Century Gothic" w:hAnsi="Century Gothic"/>
          <w:sz w:val="36"/>
          <w:szCs w:val="36"/>
        </w:rPr>
      </w:pPr>
      <w:r>
        <w:rPr>
          <w:rFonts w:ascii="Century Gothic" w:hAnsi="Century Gothic"/>
          <w:sz w:val="36"/>
          <w:szCs w:val="36"/>
        </w:rPr>
        <w:t>S</w:t>
      </w:r>
      <w:r w:rsidR="007E714F">
        <w:rPr>
          <w:rFonts w:ascii="Century Gothic" w:hAnsi="Century Gothic"/>
          <w:sz w:val="36"/>
          <w:szCs w:val="36"/>
        </w:rPr>
        <w:t>ummer</w:t>
      </w:r>
      <w:r>
        <w:rPr>
          <w:rFonts w:ascii="Century Gothic" w:hAnsi="Century Gothic"/>
          <w:sz w:val="36"/>
          <w:szCs w:val="36"/>
        </w:rPr>
        <w:t xml:space="preserve"> 2026</w:t>
      </w:r>
    </w:p>
    <w:p w14:paraId="6659BED1" w14:textId="77777777" w:rsidR="00FD7329" w:rsidRPr="00CA4170" w:rsidRDefault="00FD7329" w:rsidP="00FD7329">
      <w:pPr>
        <w:jc w:val="center"/>
        <w:rPr>
          <w:rFonts w:ascii="Century Gothic" w:hAnsi="Century Gothic"/>
          <w:sz w:val="36"/>
          <w:szCs w:val="36"/>
        </w:rPr>
      </w:pPr>
      <w:r w:rsidRPr="00CA4170">
        <w:rPr>
          <w:rFonts w:ascii="Century Gothic" w:hAnsi="Century Gothic"/>
          <w:sz w:val="36"/>
          <w:szCs w:val="36"/>
        </w:rPr>
        <w:t>Bible Study notes</w:t>
      </w:r>
    </w:p>
    <w:p w14:paraId="1BFA3810" w14:textId="39EBA684" w:rsidR="00FD7329" w:rsidRPr="00CA4170" w:rsidRDefault="00FD7329" w:rsidP="00656BC5">
      <w:pPr>
        <w:jc w:val="center"/>
        <w:rPr>
          <w:rFonts w:ascii="Century Gothic" w:hAnsi="Century Gothic"/>
          <w:b/>
          <w:bCs/>
          <w:sz w:val="48"/>
          <w:szCs w:val="48"/>
        </w:rPr>
      </w:pPr>
    </w:p>
    <w:p w14:paraId="639D15E8" w14:textId="1D108E1D" w:rsidR="00656BC5" w:rsidRPr="00CA4170" w:rsidRDefault="007E714F" w:rsidP="00656BC5">
      <w:pPr>
        <w:jc w:val="center"/>
        <w:rPr>
          <w:rFonts w:ascii="Century Gothic" w:hAnsi="Century Gothic"/>
          <w:b/>
          <w:bCs/>
          <w:sz w:val="48"/>
          <w:szCs w:val="48"/>
        </w:rPr>
      </w:pPr>
      <w:r>
        <w:rPr>
          <w:rFonts w:ascii="Century Gothic" w:hAnsi="Century Gothic"/>
          <w:b/>
          <w:bCs/>
          <w:sz w:val="48"/>
          <w:szCs w:val="48"/>
        </w:rPr>
        <w:t>The Story of Ruth</w:t>
      </w:r>
    </w:p>
    <w:p w14:paraId="395064AB" w14:textId="6EBB7EF5" w:rsidR="00656BC5" w:rsidRPr="000B3C91" w:rsidRDefault="008461AB" w:rsidP="008461AB">
      <w:pPr>
        <w:jc w:val="center"/>
        <w:rPr>
          <w:rFonts w:ascii="Century Gothic" w:hAnsi="Century Gothic"/>
          <w:b/>
          <w:bCs/>
          <w:sz w:val="48"/>
          <w:szCs w:val="48"/>
        </w:rPr>
      </w:pPr>
      <w:r>
        <w:rPr>
          <w:rFonts w:ascii="Century Gothic" w:hAnsi="Century Gothic"/>
          <w:b/>
          <w:bCs/>
          <w:sz w:val="48"/>
          <w:szCs w:val="48"/>
        </w:rPr>
        <w:t>3. Ruth, Naomi and Boaz</w:t>
      </w:r>
    </w:p>
    <w:p w14:paraId="38650DC0" w14:textId="3AF71DA1" w:rsidR="005E29D9" w:rsidRPr="005E29D9" w:rsidRDefault="005E29D9" w:rsidP="007F0BF7">
      <w:pPr>
        <w:jc w:val="center"/>
        <w:rPr>
          <w:rFonts w:ascii="Century Gothic" w:hAnsi="Century Gothic"/>
          <w:sz w:val="36"/>
          <w:szCs w:val="36"/>
        </w:rPr>
      </w:pPr>
      <w:r w:rsidRPr="005E29D9">
        <w:rPr>
          <w:rFonts w:ascii="Century Gothic" w:hAnsi="Century Gothic"/>
          <w:sz w:val="36"/>
          <w:szCs w:val="36"/>
        </w:rPr>
        <w:t>Based on the teaching plan published by Count Everyone</w:t>
      </w:r>
      <w:r w:rsidRPr="005E29D9">
        <w:rPr>
          <w:rFonts w:ascii="Century Gothic" w:hAnsi="Century Gothic"/>
          <w:b/>
          <w:bCs/>
          <w:sz w:val="48"/>
          <w:szCs w:val="48"/>
        </w:rPr>
        <w:t xml:space="preserve"> </w:t>
      </w:r>
      <w:r w:rsidRPr="005E29D9">
        <w:rPr>
          <w:rFonts w:ascii="Century Gothic" w:hAnsi="Century Gothic"/>
          <w:sz w:val="36"/>
          <w:szCs w:val="36"/>
        </w:rPr>
        <w:t>In.</w:t>
      </w:r>
    </w:p>
    <w:p w14:paraId="7778DAE8" w14:textId="77777777" w:rsidR="00A723FF" w:rsidRPr="00A723FF" w:rsidRDefault="00A723FF" w:rsidP="00A723FF">
      <w:pPr>
        <w:jc w:val="center"/>
        <w:rPr>
          <w:rFonts w:ascii="Century Gothic" w:hAnsi="Century Gothic"/>
          <w:sz w:val="36"/>
          <w:szCs w:val="36"/>
        </w:rPr>
      </w:pPr>
    </w:p>
    <w:p w14:paraId="4CCB7FEB" w14:textId="77777777" w:rsidR="0099399A" w:rsidRDefault="0099399A" w:rsidP="00962D87">
      <w:pPr>
        <w:pStyle w:val="ListParagraph"/>
        <w:jc w:val="right"/>
        <w:rPr>
          <w:rFonts w:ascii="Century Gothic" w:hAnsi="Century Gothic"/>
          <w:sz w:val="32"/>
          <w:szCs w:val="32"/>
        </w:rPr>
      </w:pPr>
    </w:p>
    <w:sectPr w:rsidR="0099399A" w:rsidSect="0006543D">
      <w:pgSz w:w="16838" w:h="11906" w:orient="landscape"/>
      <w:pgMar w:top="851" w:right="851" w:bottom="851" w:left="851"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55C9"/>
    <w:multiLevelType w:val="hybridMultilevel"/>
    <w:tmpl w:val="F50C9002"/>
    <w:lvl w:ilvl="0" w:tplc="3A008F1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7F12F35"/>
    <w:multiLevelType w:val="hybridMultilevel"/>
    <w:tmpl w:val="D0087AF0"/>
    <w:lvl w:ilvl="0" w:tplc="9270778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BC4323"/>
    <w:multiLevelType w:val="hybridMultilevel"/>
    <w:tmpl w:val="ADAAE8FC"/>
    <w:lvl w:ilvl="0" w:tplc="E57C8B98">
      <w:start w:val="1"/>
      <w:numFmt w:val="decimal"/>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19F097F"/>
    <w:multiLevelType w:val="hybridMultilevel"/>
    <w:tmpl w:val="5330D494"/>
    <w:lvl w:ilvl="0" w:tplc="FF1EACE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AE56B4"/>
    <w:multiLevelType w:val="hybridMultilevel"/>
    <w:tmpl w:val="9BD84484"/>
    <w:lvl w:ilvl="0" w:tplc="DA220E4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1E3463"/>
    <w:multiLevelType w:val="hybridMultilevel"/>
    <w:tmpl w:val="55806D1C"/>
    <w:lvl w:ilvl="0" w:tplc="0F1034A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A34D84"/>
    <w:multiLevelType w:val="hybridMultilevel"/>
    <w:tmpl w:val="A28EBBC8"/>
    <w:lvl w:ilvl="0" w:tplc="BBF88FB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35977474">
    <w:abstractNumId w:val="5"/>
  </w:num>
  <w:num w:numId="2" w16cid:durableId="1334721728">
    <w:abstractNumId w:val="1"/>
  </w:num>
  <w:num w:numId="3" w16cid:durableId="910386659">
    <w:abstractNumId w:val="3"/>
  </w:num>
  <w:num w:numId="4" w16cid:durableId="87387220">
    <w:abstractNumId w:val="0"/>
  </w:num>
  <w:num w:numId="5" w16cid:durableId="904530179">
    <w:abstractNumId w:val="4"/>
  </w:num>
  <w:num w:numId="6" w16cid:durableId="761683262">
    <w:abstractNumId w:val="6"/>
  </w:num>
  <w:num w:numId="7" w16cid:durableId="9734137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96B"/>
    <w:rsid w:val="00005420"/>
    <w:rsid w:val="000275CA"/>
    <w:rsid w:val="00030560"/>
    <w:rsid w:val="00031642"/>
    <w:rsid w:val="00033D92"/>
    <w:rsid w:val="000453EC"/>
    <w:rsid w:val="0006543D"/>
    <w:rsid w:val="000B3C91"/>
    <w:rsid w:val="000B5C0A"/>
    <w:rsid w:val="000E6534"/>
    <w:rsid w:val="000F0D12"/>
    <w:rsid w:val="00102F5E"/>
    <w:rsid w:val="00106577"/>
    <w:rsid w:val="00126893"/>
    <w:rsid w:val="00143A9D"/>
    <w:rsid w:val="001458FC"/>
    <w:rsid w:val="001528D3"/>
    <w:rsid w:val="00153AD5"/>
    <w:rsid w:val="0016002B"/>
    <w:rsid w:val="00161AB3"/>
    <w:rsid w:val="00164C94"/>
    <w:rsid w:val="00183A73"/>
    <w:rsid w:val="00191C6C"/>
    <w:rsid w:val="001D4577"/>
    <w:rsid w:val="001E2662"/>
    <w:rsid w:val="00202592"/>
    <w:rsid w:val="002060AE"/>
    <w:rsid w:val="00210D68"/>
    <w:rsid w:val="002173C2"/>
    <w:rsid w:val="00226F7B"/>
    <w:rsid w:val="0023155A"/>
    <w:rsid w:val="00243468"/>
    <w:rsid w:val="00253858"/>
    <w:rsid w:val="00292031"/>
    <w:rsid w:val="00297785"/>
    <w:rsid w:val="002A7F41"/>
    <w:rsid w:val="002B4282"/>
    <w:rsid w:val="002C21C4"/>
    <w:rsid w:val="002C4773"/>
    <w:rsid w:val="002C6E44"/>
    <w:rsid w:val="002C7E9F"/>
    <w:rsid w:val="002F5CF3"/>
    <w:rsid w:val="003128FE"/>
    <w:rsid w:val="003174CA"/>
    <w:rsid w:val="0033742A"/>
    <w:rsid w:val="00345F6A"/>
    <w:rsid w:val="00361EB3"/>
    <w:rsid w:val="00386260"/>
    <w:rsid w:val="003A4B82"/>
    <w:rsid w:val="003B0402"/>
    <w:rsid w:val="003C2988"/>
    <w:rsid w:val="003C550F"/>
    <w:rsid w:val="003D4081"/>
    <w:rsid w:val="003E3FC8"/>
    <w:rsid w:val="003E5C2A"/>
    <w:rsid w:val="003E6251"/>
    <w:rsid w:val="003F2173"/>
    <w:rsid w:val="003F4906"/>
    <w:rsid w:val="003F7A23"/>
    <w:rsid w:val="004061DE"/>
    <w:rsid w:val="0041629D"/>
    <w:rsid w:val="00426500"/>
    <w:rsid w:val="00452F7B"/>
    <w:rsid w:val="00454039"/>
    <w:rsid w:val="00457D3A"/>
    <w:rsid w:val="00463E7E"/>
    <w:rsid w:val="004647EE"/>
    <w:rsid w:val="004943AC"/>
    <w:rsid w:val="004B0909"/>
    <w:rsid w:val="004D7A74"/>
    <w:rsid w:val="004F13D1"/>
    <w:rsid w:val="004F5365"/>
    <w:rsid w:val="0051475E"/>
    <w:rsid w:val="00531DE5"/>
    <w:rsid w:val="00543315"/>
    <w:rsid w:val="00563D59"/>
    <w:rsid w:val="00572374"/>
    <w:rsid w:val="005B0A4C"/>
    <w:rsid w:val="005D2702"/>
    <w:rsid w:val="005E29D9"/>
    <w:rsid w:val="005F299F"/>
    <w:rsid w:val="005F3A98"/>
    <w:rsid w:val="00616B55"/>
    <w:rsid w:val="00623E74"/>
    <w:rsid w:val="0062502A"/>
    <w:rsid w:val="006358A1"/>
    <w:rsid w:val="0064203D"/>
    <w:rsid w:val="006437A1"/>
    <w:rsid w:val="00651C70"/>
    <w:rsid w:val="00656BC5"/>
    <w:rsid w:val="00677987"/>
    <w:rsid w:val="006829F6"/>
    <w:rsid w:val="00683C45"/>
    <w:rsid w:val="00687953"/>
    <w:rsid w:val="006A2174"/>
    <w:rsid w:val="006A26EA"/>
    <w:rsid w:val="006A6E6C"/>
    <w:rsid w:val="006C2959"/>
    <w:rsid w:val="006C450B"/>
    <w:rsid w:val="006D3AF3"/>
    <w:rsid w:val="006D62EA"/>
    <w:rsid w:val="006E6F76"/>
    <w:rsid w:val="006F1FAE"/>
    <w:rsid w:val="006F7608"/>
    <w:rsid w:val="00715420"/>
    <w:rsid w:val="00720FD8"/>
    <w:rsid w:val="0076581D"/>
    <w:rsid w:val="00766CD7"/>
    <w:rsid w:val="0078518F"/>
    <w:rsid w:val="007866D5"/>
    <w:rsid w:val="00797DCE"/>
    <w:rsid w:val="00797DDC"/>
    <w:rsid w:val="007C485C"/>
    <w:rsid w:val="007C5CDC"/>
    <w:rsid w:val="007E1D59"/>
    <w:rsid w:val="007E65A8"/>
    <w:rsid w:val="007E714F"/>
    <w:rsid w:val="007F0BF7"/>
    <w:rsid w:val="007F0D65"/>
    <w:rsid w:val="007F2614"/>
    <w:rsid w:val="007F7BA3"/>
    <w:rsid w:val="00802030"/>
    <w:rsid w:val="00836A88"/>
    <w:rsid w:val="008461AB"/>
    <w:rsid w:val="00882E31"/>
    <w:rsid w:val="00890C05"/>
    <w:rsid w:val="008A4D8B"/>
    <w:rsid w:val="008A7D61"/>
    <w:rsid w:val="008F2277"/>
    <w:rsid w:val="0090093B"/>
    <w:rsid w:val="00930E18"/>
    <w:rsid w:val="00962D87"/>
    <w:rsid w:val="00972AFD"/>
    <w:rsid w:val="0099399A"/>
    <w:rsid w:val="009B593E"/>
    <w:rsid w:val="009C5188"/>
    <w:rsid w:val="009D572F"/>
    <w:rsid w:val="009D5C96"/>
    <w:rsid w:val="00A20D4D"/>
    <w:rsid w:val="00A24092"/>
    <w:rsid w:val="00A44AED"/>
    <w:rsid w:val="00A63AB4"/>
    <w:rsid w:val="00A723FF"/>
    <w:rsid w:val="00A729CE"/>
    <w:rsid w:val="00A7705B"/>
    <w:rsid w:val="00A92DDE"/>
    <w:rsid w:val="00AA3DD0"/>
    <w:rsid w:val="00AA496B"/>
    <w:rsid w:val="00AD725E"/>
    <w:rsid w:val="00B0437A"/>
    <w:rsid w:val="00B2022A"/>
    <w:rsid w:val="00B22A88"/>
    <w:rsid w:val="00B3031A"/>
    <w:rsid w:val="00B317AF"/>
    <w:rsid w:val="00B37147"/>
    <w:rsid w:val="00B451B7"/>
    <w:rsid w:val="00B537DE"/>
    <w:rsid w:val="00B64428"/>
    <w:rsid w:val="00BB493E"/>
    <w:rsid w:val="00BD606F"/>
    <w:rsid w:val="00BE146C"/>
    <w:rsid w:val="00C17048"/>
    <w:rsid w:val="00C17317"/>
    <w:rsid w:val="00C229F7"/>
    <w:rsid w:val="00C247FD"/>
    <w:rsid w:val="00C50C29"/>
    <w:rsid w:val="00C751BD"/>
    <w:rsid w:val="00C82208"/>
    <w:rsid w:val="00C8640C"/>
    <w:rsid w:val="00C94806"/>
    <w:rsid w:val="00CA4170"/>
    <w:rsid w:val="00CC2C2E"/>
    <w:rsid w:val="00CC6CD6"/>
    <w:rsid w:val="00CD35EB"/>
    <w:rsid w:val="00CF3C3A"/>
    <w:rsid w:val="00D210D1"/>
    <w:rsid w:val="00D23471"/>
    <w:rsid w:val="00D331EF"/>
    <w:rsid w:val="00D37368"/>
    <w:rsid w:val="00D52339"/>
    <w:rsid w:val="00D555BC"/>
    <w:rsid w:val="00D61267"/>
    <w:rsid w:val="00D772A7"/>
    <w:rsid w:val="00D8117E"/>
    <w:rsid w:val="00D91CCC"/>
    <w:rsid w:val="00DD6B5A"/>
    <w:rsid w:val="00E10528"/>
    <w:rsid w:val="00E4188A"/>
    <w:rsid w:val="00E44D80"/>
    <w:rsid w:val="00E46A65"/>
    <w:rsid w:val="00E530C6"/>
    <w:rsid w:val="00E602CE"/>
    <w:rsid w:val="00E70317"/>
    <w:rsid w:val="00E755F8"/>
    <w:rsid w:val="00E825D3"/>
    <w:rsid w:val="00E95C43"/>
    <w:rsid w:val="00EA6E2D"/>
    <w:rsid w:val="00EC25A8"/>
    <w:rsid w:val="00EC7A2C"/>
    <w:rsid w:val="00EE549B"/>
    <w:rsid w:val="00EE5907"/>
    <w:rsid w:val="00EF2978"/>
    <w:rsid w:val="00F0228A"/>
    <w:rsid w:val="00F06646"/>
    <w:rsid w:val="00F173DA"/>
    <w:rsid w:val="00F211C6"/>
    <w:rsid w:val="00F36547"/>
    <w:rsid w:val="00F572C1"/>
    <w:rsid w:val="00F64E59"/>
    <w:rsid w:val="00F75D36"/>
    <w:rsid w:val="00F921DA"/>
    <w:rsid w:val="00FD7329"/>
    <w:rsid w:val="00FE2709"/>
    <w:rsid w:val="00FF6F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F4D9C"/>
  <w15:chartTrackingRefBased/>
  <w15:docId w15:val="{173ED1F7-65AE-47A2-B7EC-5BCAEE419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B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Cole</dc:creator>
  <cp:keywords/>
  <dc:description/>
  <cp:lastModifiedBy>Christine Cole</cp:lastModifiedBy>
  <cp:revision>2</cp:revision>
  <cp:lastPrinted>2026-05-20T09:47:00Z</cp:lastPrinted>
  <dcterms:created xsi:type="dcterms:W3CDTF">2026-05-20T09:50:00Z</dcterms:created>
  <dcterms:modified xsi:type="dcterms:W3CDTF">2026-05-20T09:50:00Z</dcterms:modified>
</cp:coreProperties>
</file>